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D0D8" w14:textId="77777777" w:rsidR="002E02DA" w:rsidRPr="00575FF7" w:rsidRDefault="00575FF7">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575FF7">
        <w:rPr>
          <w:rFonts w:ascii="Times New Roman" w:eastAsia="Times New Roman" w:hAnsi="Times New Roman" w:cs="Times New Roman"/>
          <w:b/>
          <w:sz w:val="24"/>
          <w:szCs w:val="24"/>
          <w:lang w:val="lt-LT"/>
        </w:rPr>
        <w:t>AIŠKINAMASIS RAŠTAS</w:t>
      </w:r>
    </w:p>
    <w:p w14:paraId="4B01CDED" w14:textId="77777777" w:rsidR="002E02DA" w:rsidRPr="00575FF7" w:rsidRDefault="00575FF7">
      <w:pPr>
        <w:tabs>
          <w:tab w:val="left" w:pos="0"/>
        </w:tabs>
        <w:spacing w:after="0" w:line="240" w:lineRule="auto"/>
        <w:contextualSpacing/>
        <w:jc w:val="center"/>
        <w:rPr>
          <w:rFonts w:ascii="Times New Roman" w:eastAsia="Times New Roman" w:hAnsi="Times New Roman" w:cs="Times New Roman"/>
          <w:b/>
          <w:sz w:val="24"/>
          <w:szCs w:val="24"/>
          <w:lang w:val="lt-LT"/>
        </w:rPr>
      </w:pPr>
      <w:r w:rsidRPr="00575FF7">
        <w:rPr>
          <w:rFonts w:ascii="Times New Roman" w:eastAsia="Times New Roman" w:hAnsi="Times New Roman" w:cs="Times New Roman"/>
          <w:b/>
          <w:sz w:val="24"/>
          <w:szCs w:val="24"/>
          <w:lang w:val="lt-LT"/>
        </w:rPr>
        <w:t>PRIE SKUODO RAJONO SAVIVALDYBĖS TARYBOS SPRENDIMO PROJEKTO</w:t>
      </w:r>
    </w:p>
    <w:p w14:paraId="1F45E6AD" w14:textId="4C584E60" w:rsidR="002E02DA" w:rsidRPr="00575FF7" w:rsidRDefault="00575FF7">
      <w:pPr>
        <w:spacing w:after="0" w:line="240" w:lineRule="auto"/>
        <w:jc w:val="center"/>
        <w:rPr>
          <w:rFonts w:ascii="Times New Roman" w:eastAsia="Calibri" w:hAnsi="Times New Roman" w:cs="Times New Roman"/>
          <w:b/>
          <w:sz w:val="24"/>
          <w:szCs w:val="24"/>
        </w:rPr>
      </w:pPr>
      <w:r w:rsidRPr="00575FF7">
        <w:rPr>
          <w:rFonts w:ascii="Times New Roman" w:hAnsi="Times New Roman" w:cs="Times New Roman"/>
          <w:b/>
          <w:sz w:val="24"/>
          <w:szCs w:val="24"/>
        </w:rPr>
        <w:t xml:space="preserve">DĖL </w:t>
      </w:r>
      <w:bookmarkStart w:id="0" w:name="_Hlk158036001"/>
      <w:r w:rsidRPr="00575FF7">
        <w:rPr>
          <w:rFonts w:ascii="Times New Roman" w:hAnsi="Times New Roman" w:cs="Times New Roman"/>
          <w:b/>
          <w:sz w:val="24"/>
          <w:szCs w:val="24"/>
        </w:rPr>
        <w:t xml:space="preserve">ŽEMĖS ŪKIO PASKIRTIES </w:t>
      </w:r>
      <w:r w:rsidRPr="00575FF7">
        <w:rPr>
          <w:rFonts w:ascii="Times New Roman" w:eastAsia="Calibri" w:hAnsi="Times New Roman" w:cs="Times New Roman"/>
          <w:b/>
          <w:sz w:val="24"/>
          <w:szCs w:val="24"/>
        </w:rPr>
        <w:t>VALSTYBINĖS ŽEMĖS SKLYPO</w:t>
      </w:r>
      <w:r w:rsidR="0007775C" w:rsidRPr="00575FF7">
        <w:rPr>
          <w:rFonts w:ascii="Times New Roman" w:eastAsia="Calibri" w:hAnsi="Times New Roman" w:cs="Times New Roman"/>
          <w:b/>
          <w:sz w:val="24"/>
          <w:szCs w:val="24"/>
        </w:rPr>
        <w:t>,</w:t>
      </w:r>
      <w:r w:rsidRPr="00575FF7">
        <w:rPr>
          <w:rFonts w:ascii="Times New Roman" w:eastAsia="Calibri" w:hAnsi="Times New Roman" w:cs="Times New Roman"/>
          <w:b/>
          <w:sz w:val="24"/>
          <w:szCs w:val="24"/>
        </w:rPr>
        <w:t xml:space="preserve"> UNIKALUS NR. 4400-1800-8781, ESANČIO </w:t>
      </w:r>
      <w:r w:rsidR="0007775C" w:rsidRPr="00575FF7">
        <w:rPr>
          <w:rFonts w:ascii="Times New Roman" w:eastAsia="Calibri" w:hAnsi="Times New Roman" w:cs="Times New Roman"/>
          <w:b/>
          <w:sz w:val="24"/>
          <w:szCs w:val="24"/>
        </w:rPr>
        <w:t>MOSĖDŽIO</w:t>
      </w:r>
      <w:r w:rsidRPr="00575FF7">
        <w:rPr>
          <w:rFonts w:ascii="Times New Roman" w:eastAsia="Calibri" w:hAnsi="Times New Roman" w:cs="Times New Roman"/>
          <w:b/>
          <w:sz w:val="24"/>
          <w:szCs w:val="24"/>
        </w:rPr>
        <w:t xml:space="preserve"> MIESTELYJE, SKUODO RAJONO SAVIVALDYBĖJE, NUOMOS NE AUKCIONO BŪDU</w:t>
      </w:r>
      <w:bookmarkEnd w:id="0"/>
    </w:p>
    <w:p w14:paraId="762C5C59" w14:textId="77777777" w:rsidR="002E02DA" w:rsidRPr="00575FF7" w:rsidRDefault="002E02DA">
      <w:pPr>
        <w:spacing w:after="0" w:line="240" w:lineRule="auto"/>
        <w:jc w:val="center"/>
        <w:rPr>
          <w:rFonts w:ascii="Times New Roman" w:eastAsia="Times New Roman" w:hAnsi="Times New Roman" w:cs="Times New Roman"/>
          <w:bCs/>
          <w:caps/>
          <w:sz w:val="24"/>
          <w:szCs w:val="24"/>
          <w:lang w:val="lt-LT" w:eastAsia="ja-JP"/>
        </w:rPr>
      </w:pPr>
    </w:p>
    <w:p w14:paraId="1EDFB8DF" w14:textId="27FC37F9" w:rsidR="002E02DA" w:rsidRDefault="00575FF7">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07775C">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 </w:t>
      </w:r>
      <w:r w:rsidR="0007775C">
        <w:rPr>
          <w:rFonts w:ascii="Times New Roman" w:eastAsia="Times New Roman" w:hAnsi="Times New Roman" w:cs="Times New Roman"/>
          <w:bCs/>
          <w:sz w:val="24"/>
          <w:szCs w:val="24"/>
          <w:lang w:val="lt-LT" w:eastAsia="ja-JP"/>
        </w:rPr>
        <w:t>balandžio</w:t>
      </w:r>
      <w:r w:rsidR="00F57A1E">
        <w:rPr>
          <w:rFonts w:ascii="Times New Roman" w:eastAsia="Times New Roman" w:hAnsi="Times New Roman" w:cs="Times New Roman"/>
          <w:bCs/>
          <w:sz w:val="24"/>
          <w:szCs w:val="24"/>
          <w:lang w:val="lt-LT" w:eastAsia="ja-JP"/>
        </w:rPr>
        <w:t xml:space="preserve"> 8 </w:t>
      </w:r>
      <w:r>
        <w:rPr>
          <w:rFonts w:ascii="Times New Roman" w:eastAsia="Times New Roman" w:hAnsi="Times New Roman" w:cs="Times New Roman"/>
          <w:bCs/>
          <w:sz w:val="24"/>
          <w:szCs w:val="24"/>
          <w:lang w:val="lt-LT" w:eastAsia="ja-JP"/>
        </w:rPr>
        <w:t>d. Nr. T10-</w:t>
      </w:r>
      <w:r w:rsidR="00F57A1E">
        <w:rPr>
          <w:rFonts w:ascii="Times New Roman" w:eastAsia="Times New Roman" w:hAnsi="Times New Roman" w:cs="Times New Roman"/>
          <w:bCs/>
          <w:sz w:val="24"/>
          <w:szCs w:val="24"/>
          <w:lang w:val="lt-LT" w:eastAsia="ja-JP"/>
        </w:rPr>
        <w:t>102</w:t>
      </w:r>
    </w:p>
    <w:p w14:paraId="07C40447" w14:textId="77777777" w:rsidR="002E02DA" w:rsidRDefault="00575FF7">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5E4D34A" w14:textId="77777777" w:rsidR="002E02DA" w:rsidRDefault="002E02DA">
      <w:pPr>
        <w:spacing w:after="0" w:line="240" w:lineRule="auto"/>
        <w:rPr>
          <w:rFonts w:ascii="Times New Roman" w:eastAsia="Times New Roman" w:hAnsi="Times New Roman" w:cs="Times New Roman"/>
          <w:bCs/>
          <w:sz w:val="24"/>
          <w:szCs w:val="24"/>
          <w:lang w:val="lt-LT" w:eastAsia="ja-JP"/>
        </w:rPr>
      </w:pPr>
    </w:p>
    <w:p w14:paraId="368A79E7" w14:textId="77777777" w:rsidR="002E02DA" w:rsidRDefault="00575FF7">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9735959" w14:textId="10411105" w:rsidR="002E02DA" w:rsidRDefault="00575FF7">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1" w:name="_Hlk157084582"/>
      <w:r>
        <w:rPr>
          <w:rFonts w:ascii="Times New Roman" w:hAnsi="Times New Roman" w:cs="Times New Roman"/>
          <w:bCs/>
          <w:sz w:val="24"/>
          <w:szCs w:val="24"/>
          <w:lang w:val="lt-LT"/>
        </w:rPr>
        <w:t xml:space="preserve">išnuomoti </w:t>
      </w:r>
      <w:bookmarkStart w:id="2" w:name="_Hlk158890608"/>
      <w:bookmarkEnd w:id="1"/>
      <w:r w:rsidR="0007775C">
        <w:rPr>
          <w:rFonts w:ascii="Times New Roman" w:hAnsi="Times New Roman" w:cs="Times New Roman"/>
          <w:sz w:val="24"/>
          <w:szCs w:val="24"/>
          <w:lang w:val="lt-LT"/>
        </w:rPr>
        <w:t>Mosėdžio</w:t>
      </w:r>
      <w:r>
        <w:rPr>
          <w:rFonts w:ascii="Times New Roman" w:hAnsi="Times New Roman" w:cs="Times New Roman"/>
          <w:sz w:val="24"/>
          <w:szCs w:val="24"/>
          <w:lang w:val="lt-LT"/>
        </w:rPr>
        <w:t xml:space="preserve"> kadastro vietovės žemės reformos žemėtvarkos projektui prilyginamame plane, patvirtintame Nacionalinės žemės tarnybos prie Aplinkos ministerijos Klaipėdos apygardos žemės tvarkymo ir administravimo skyriaus vedėjo 202</w:t>
      </w:r>
      <w:r w:rsidR="0007775C">
        <w:rPr>
          <w:rFonts w:ascii="Times New Roman" w:hAnsi="Times New Roman" w:cs="Times New Roman"/>
          <w:sz w:val="24"/>
          <w:szCs w:val="24"/>
          <w:lang w:val="lt-LT"/>
        </w:rPr>
        <w:t>5</w:t>
      </w:r>
      <w:r>
        <w:rPr>
          <w:rFonts w:ascii="Times New Roman" w:hAnsi="Times New Roman" w:cs="Times New Roman"/>
          <w:sz w:val="24"/>
          <w:szCs w:val="24"/>
          <w:lang w:val="lt-LT"/>
        </w:rPr>
        <w:t xml:space="preserve"> m. </w:t>
      </w:r>
      <w:r w:rsidR="0007775C">
        <w:rPr>
          <w:rFonts w:ascii="Times New Roman" w:hAnsi="Times New Roman" w:cs="Times New Roman"/>
          <w:sz w:val="24"/>
          <w:szCs w:val="24"/>
          <w:lang w:val="lt-LT"/>
        </w:rPr>
        <w:t>sausio 28</w:t>
      </w:r>
      <w:r>
        <w:rPr>
          <w:rFonts w:ascii="Times New Roman" w:hAnsi="Times New Roman" w:cs="Times New Roman"/>
          <w:sz w:val="24"/>
          <w:szCs w:val="24"/>
          <w:lang w:val="lt-LT"/>
        </w:rPr>
        <w:t xml:space="preserve"> d. įsakymu Nr. 4RKĮ-</w:t>
      </w:r>
      <w:r w:rsidR="0007775C">
        <w:rPr>
          <w:rFonts w:ascii="Times New Roman" w:hAnsi="Times New Roman" w:cs="Times New Roman"/>
          <w:sz w:val="24"/>
          <w:szCs w:val="24"/>
          <w:lang w:val="lt-LT"/>
        </w:rPr>
        <w:t>38</w:t>
      </w:r>
      <w:r>
        <w:rPr>
          <w:rFonts w:ascii="Times New Roman" w:hAnsi="Times New Roman" w:cs="Times New Roman"/>
          <w:sz w:val="24"/>
          <w:szCs w:val="24"/>
          <w:lang w:val="lt-LT"/>
        </w:rPr>
        <w:t xml:space="preserve">-(15.4.6 E.) „Dėl Klaipėdos apskrities Skuodo rajono (savivaldybės) </w:t>
      </w:r>
      <w:r w:rsidR="0007775C">
        <w:rPr>
          <w:rFonts w:ascii="Times New Roman" w:hAnsi="Times New Roman" w:cs="Times New Roman"/>
          <w:sz w:val="24"/>
          <w:szCs w:val="24"/>
          <w:lang w:val="lt-LT"/>
        </w:rPr>
        <w:t>Mosėdžio</w:t>
      </w:r>
      <w:r>
        <w:rPr>
          <w:rFonts w:ascii="Times New Roman" w:hAnsi="Times New Roman" w:cs="Times New Roman"/>
          <w:sz w:val="24"/>
          <w:szCs w:val="24"/>
          <w:lang w:val="lt-LT"/>
        </w:rPr>
        <w:t xml:space="preserve"> seniūnijos </w:t>
      </w:r>
      <w:r w:rsidR="0007775C">
        <w:rPr>
          <w:rFonts w:ascii="Times New Roman" w:hAnsi="Times New Roman" w:cs="Times New Roman"/>
          <w:sz w:val="24"/>
          <w:szCs w:val="24"/>
          <w:lang w:val="lt-LT"/>
        </w:rPr>
        <w:t>Mosėdžio</w:t>
      </w:r>
      <w:r>
        <w:rPr>
          <w:rFonts w:ascii="Times New Roman" w:hAnsi="Times New Roman" w:cs="Times New Roman"/>
          <w:sz w:val="24"/>
          <w:szCs w:val="24"/>
          <w:lang w:val="lt-LT"/>
        </w:rPr>
        <w:t xml:space="preserve"> kadastro vietovės žemės reformos žemėtvarkos projekt</w:t>
      </w:r>
      <w:r w:rsidR="0007775C">
        <w:rPr>
          <w:rFonts w:ascii="Times New Roman" w:hAnsi="Times New Roman" w:cs="Times New Roman"/>
          <w:sz w:val="24"/>
          <w:szCs w:val="24"/>
          <w:lang w:val="lt-LT"/>
        </w:rPr>
        <w:t>o</w:t>
      </w:r>
      <w:r>
        <w:rPr>
          <w:rFonts w:ascii="Times New Roman" w:hAnsi="Times New Roman" w:cs="Times New Roman"/>
          <w:sz w:val="24"/>
          <w:szCs w:val="24"/>
          <w:lang w:val="lt-LT"/>
        </w:rPr>
        <w:t xml:space="preserve"> patvirtinimo“, </w:t>
      </w:r>
      <w:r>
        <w:rPr>
          <w:rFonts w:ascii="Times New Roman" w:hAnsi="Times New Roman" w:cs="Times New Roman"/>
          <w:bCs/>
          <w:sz w:val="24"/>
          <w:szCs w:val="24"/>
          <w:lang w:val="lt-LT"/>
        </w:rPr>
        <w:t>suprojektuotą 0,2</w:t>
      </w:r>
      <w:r w:rsidR="00127419">
        <w:rPr>
          <w:rFonts w:ascii="Times New Roman" w:hAnsi="Times New Roman" w:cs="Times New Roman"/>
          <w:bCs/>
          <w:sz w:val="24"/>
          <w:szCs w:val="24"/>
          <w:lang w:val="lt-LT"/>
        </w:rPr>
        <w:t>4</w:t>
      </w:r>
      <w:r>
        <w:rPr>
          <w:rFonts w:ascii="Times New Roman" w:hAnsi="Times New Roman" w:cs="Times New Roman"/>
          <w:bCs/>
          <w:sz w:val="24"/>
          <w:szCs w:val="24"/>
          <w:lang w:val="lt-LT"/>
        </w:rPr>
        <w:t xml:space="preserve"> ha ploto žemės ūkio paskirties žemės sklypą, kadastro Nr. 75</w:t>
      </w:r>
      <w:r w:rsidR="0007775C">
        <w:rPr>
          <w:rFonts w:ascii="Times New Roman" w:hAnsi="Times New Roman" w:cs="Times New Roman"/>
          <w:bCs/>
          <w:sz w:val="24"/>
          <w:szCs w:val="24"/>
          <w:lang w:val="lt-LT"/>
        </w:rPr>
        <w:t>27</w:t>
      </w:r>
      <w:r>
        <w:rPr>
          <w:rFonts w:ascii="Times New Roman" w:hAnsi="Times New Roman" w:cs="Times New Roman"/>
          <w:bCs/>
          <w:sz w:val="24"/>
          <w:szCs w:val="24"/>
          <w:lang w:val="lt-LT"/>
        </w:rPr>
        <w:t>/000</w:t>
      </w:r>
      <w:r w:rsidR="0007775C">
        <w:rPr>
          <w:rFonts w:ascii="Times New Roman" w:hAnsi="Times New Roman" w:cs="Times New Roman"/>
          <w:bCs/>
          <w:sz w:val="24"/>
          <w:szCs w:val="24"/>
          <w:lang w:val="lt-LT"/>
        </w:rPr>
        <w:t>6</w:t>
      </w:r>
      <w:r>
        <w:rPr>
          <w:rFonts w:ascii="Times New Roman" w:hAnsi="Times New Roman" w:cs="Times New Roman"/>
          <w:bCs/>
          <w:sz w:val="24"/>
          <w:szCs w:val="24"/>
          <w:lang w:val="lt-LT"/>
        </w:rPr>
        <w:t>:</w:t>
      </w:r>
      <w:r w:rsidR="0007775C">
        <w:rPr>
          <w:rFonts w:ascii="Times New Roman" w:hAnsi="Times New Roman" w:cs="Times New Roman"/>
          <w:bCs/>
          <w:sz w:val="24"/>
          <w:szCs w:val="24"/>
          <w:lang w:val="lt-LT"/>
        </w:rPr>
        <w:t>38</w:t>
      </w:r>
      <w:r w:rsidR="00127419">
        <w:rPr>
          <w:rFonts w:ascii="Times New Roman" w:hAnsi="Times New Roman" w:cs="Times New Roman"/>
          <w:bCs/>
          <w:sz w:val="24"/>
          <w:szCs w:val="24"/>
          <w:lang w:val="lt-LT"/>
        </w:rPr>
        <w:t>3</w:t>
      </w:r>
      <w:r>
        <w:rPr>
          <w:rFonts w:ascii="Times New Roman" w:hAnsi="Times New Roman" w:cs="Times New Roman"/>
          <w:bCs/>
          <w:sz w:val="24"/>
          <w:szCs w:val="24"/>
          <w:lang w:val="lt-LT"/>
        </w:rPr>
        <w:t>, unikalus Nr. 4400-</w:t>
      </w:r>
      <w:r w:rsidR="0007775C">
        <w:rPr>
          <w:rFonts w:ascii="Times New Roman" w:hAnsi="Times New Roman" w:cs="Times New Roman"/>
          <w:bCs/>
          <w:sz w:val="24"/>
          <w:szCs w:val="24"/>
          <w:lang w:val="lt-LT"/>
        </w:rPr>
        <w:t>1800</w:t>
      </w:r>
      <w:r>
        <w:rPr>
          <w:rFonts w:ascii="Times New Roman" w:hAnsi="Times New Roman" w:cs="Times New Roman"/>
          <w:bCs/>
          <w:sz w:val="24"/>
          <w:szCs w:val="24"/>
          <w:lang w:val="lt-LT"/>
        </w:rPr>
        <w:t>-</w:t>
      </w:r>
      <w:r w:rsidR="0007775C">
        <w:rPr>
          <w:rFonts w:ascii="Times New Roman" w:hAnsi="Times New Roman" w:cs="Times New Roman"/>
          <w:bCs/>
          <w:sz w:val="24"/>
          <w:szCs w:val="24"/>
          <w:lang w:val="lt-LT"/>
        </w:rPr>
        <w:t>8</w:t>
      </w:r>
      <w:r w:rsidR="00127419">
        <w:rPr>
          <w:rFonts w:ascii="Times New Roman" w:hAnsi="Times New Roman" w:cs="Times New Roman"/>
          <w:bCs/>
          <w:sz w:val="24"/>
          <w:szCs w:val="24"/>
          <w:lang w:val="lt-LT"/>
        </w:rPr>
        <w:t>781</w:t>
      </w:r>
      <w:r>
        <w:rPr>
          <w:rFonts w:ascii="Times New Roman" w:hAnsi="Times New Roman" w:cs="Times New Roman"/>
          <w:bCs/>
          <w:sz w:val="24"/>
          <w:szCs w:val="24"/>
          <w:lang w:val="lt-LT"/>
        </w:rPr>
        <w:t xml:space="preserve">, esantį </w:t>
      </w:r>
      <w:r w:rsidR="0007775C">
        <w:rPr>
          <w:rFonts w:ascii="Times New Roman" w:hAnsi="Times New Roman" w:cs="Times New Roman"/>
          <w:bCs/>
          <w:sz w:val="24"/>
          <w:szCs w:val="24"/>
          <w:lang w:val="lt-LT"/>
        </w:rPr>
        <w:t>Mosėdžio</w:t>
      </w:r>
      <w:r>
        <w:rPr>
          <w:rFonts w:ascii="Times New Roman" w:hAnsi="Times New Roman" w:cs="Times New Roman"/>
          <w:bCs/>
          <w:sz w:val="24"/>
          <w:szCs w:val="24"/>
          <w:lang w:val="lt-LT"/>
        </w:rPr>
        <w:t xml:space="preserve"> miestelyje, Skuodo r. sav., žemės ūkio veiklai vykdyti, pagal </w:t>
      </w:r>
      <w:bookmarkEnd w:id="2"/>
      <w:r>
        <w:rPr>
          <w:rFonts w:ascii="Times New Roman" w:hAnsi="Times New Roman" w:cs="Times New Roman"/>
          <w:sz w:val="24"/>
          <w:szCs w:val="24"/>
          <w:lang w:val="lt-LT"/>
        </w:rPr>
        <w:t xml:space="preserve">Skuodo rajono savivaldybės administracijai persiųstą </w:t>
      </w:r>
      <w:r w:rsidR="00F57A1E" w:rsidRPr="00F57A1E">
        <w:rPr>
          <w:rFonts w:ascii="Times New Roman" w:hAnsi="Times New Roman" w:cs="Times New Roman"/>
          <w:i/>
          <w:sz w:val="24"/>
          <w:szCs w:val="24"/>
          <w:lang w:val="lt-LT"/>
        </w:rPr>
        <w:t>(duomenys neskelbtini)</w:t>
      </w:r>
      <w:r>
        <w:rPr>
          <w:rFonts w:ascii="Times New Roman" w:hAnsi="Times New Roman" w:cs="Times New Roman"/>
          <w:sz w:val="24"/>
          <w:szCs w:val="24"/>
          <w:lang w:val="lt-LT"/>
        </w:rPr>
        <w:t xml:space="preserve">(toliau – Asmuo) prašymą. </w:t>
      </w:r>
    </w:p>
    <w:p w14:paraId="5937A1A5" w14:textId="77777777" w:rsidR="002E02DA" w:rsidRDefault="002E02DA">
      <w:pPr>
        <w:pStyle w:val="Sraopastraipa"/>
        <w:spacing w:after="0" w:line="240" w:lineRule="auto"/>
        <w:ind w:left="0" w:firstLine="1247"/>
        <w:jc w:val="both"/>
        <w:rPr>
          <w:rFonts w:ascii="Times New Roman" w:hAnsi="Times New Roman" w:cs="Times New Roman"/>
          <w:bCs/>
          <w:sz w:val="24"/>
          <w:szCs w:val="24"/>
          <w:lang w:val="lt-LT"/>
        </w:rPr>
      </w:pPr>
    </w:p>
    <w:p w14:paraId="46410996" w14:textId="77777777" w:rsidR="002E02DA" w:rsidRDefault="00575FF7">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819A6BE" w14:textId="6C7448B0" w:rsidR="002E02DA" w:rsidRDefault="00575FF7">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Skuodo rajono savivaldybė patikėjimo teise valdo 0,2</w:t>
      </w:r>
      <w:r w:rsidR="00127419">
        <w:rPr>
          <w:rFonts w:ascii="Times New Roman" w:hAnsi="Times New Roman" w:cs="Times New Roman"/>
          <w:sz w:val="24"/>
          <w:szCs w:val="24"/>
          <w:lang w:val="lt-LT"/>
        </w:rPr>
        <w:t>4</w:t>
      </w:r>
      <w:r>
        <w:rPr>
          <w:rFonts w:ascii="Times New Roman" w:hAnsi="Times New Roman" w:cs="Times New Roman"/>
          <w:sz w:val="24"/>
          <w:szCs w:val="24"/>
          <w:lang w:val="lt-LT"/>
        </w:rPr>
        <w:t xml:space="preserve"> ha valstybinės žemės sklypą, k</w:t>
      </w:r>
      <w:r>
        <w:rPr>
          <w:rFonts w:ascii="Times New Roman" w:hAnsi="Times New Roman" w:cs="Times New Roman"/>
          <w:bCs/>
          <w:sz w:val="24"/>
          <w:szCs w:val="24"/>
          <w:lang w:val="lt-LT"/>
        </w:rPr>
        <w:t xml:space="preserve">adastro Nr. </w:t>
      </w:r>
      <w:r w:rsidR="0007775C">
        <w:rPr>
          <w:rFonts w:ascii="Times New Roman" w:hAnsi="Times New Roman" w:cs="Times New Roman"/>
          <w:bCs/>
          <w:sz w:val="24"/>
          <w:szCs w:val="24"/>
          <w:lang w:val="lt-LT"/>
        </w:rPr>
        <w:t>7527/0006:38</w:t>
      </w:r>
      <w:r w:rsidR="00127419">
        <w:rPr>
          <w:rFonts w:ascii="Times New Roman" w:hAnsi="Times New Roman" w:cs="Times New Roman"/>
          <w:bCs/>
          <w:sz w:val="24"/>
          <w:szCs w:val="24"/>
          <w:lang w:val="lt-LT"/>
        </w:rPr>
        <w:t>3</w:t>
      </w:r>
      <w:r w:rsidR="0007775C">
        <w:rPr>
          <w:rFonts w:ascii="Times New Roman" w:hAnsi="Times New Roman" w:cs="Times New Roman"/>
          <w:bCs/>
          <w:sz w:val="24"/>
          <w:szCs w:val="24"/>
          <w:lang w:val="lt-LT"/>
        </w:rPr>
        <w:t>, unikalus Nr. 4400-1800-8</w:t>
      </w:r>
      <w:r w:rsidR="00127419">
        <w:rPr>
          <w:rFonts w:ascii="Times New Roman" w:hAnsi="Times New Roman" w:cs="Times New Roman"/>
          <w:bCs/>
          <w:sz w:val="24"/>
          <w:szCs w:val="24"/>
          <w:lang w:val="lt-LT"/>
        </w:rPr>
        <w:t>781</w:t>
      </w:r>
      <w:r w:rsidR="0007775C">
        <w:rPr>
          <w:rFonts w:ascii="Times New Roman" w:hAnsi="Times New Roman" w:cs="Times New Roman"/>
          <w:bCs/>
          <w:sz w:val="24"/>
          <w:szCs w:val="24"/>
          <w:lang w:val="lt-LT"/>
        </w:rPr>
        <w:t>, esantį Mosėdžio miestelyje</w:t>
      </w:r>
      <w:r>
        <w:rPr>
          <w:rFonts w:ascii="Times New Roman" w:hAnsi="Times New Roman" w:cs="Times New Roman"/>
          <w:bCs/>
          <w:sz w:val="24"/>
          <w:szCs w:val="24"/>
          <w:lang w:val="lt-LT"/>
        </w:rPr>
        <w:t>, Skuodo r. sav.</w:t>
      </w:r>
    </w:p>
    <w:p w14:paraId="1B1EAC67" w14:textId="77777777" w:rsidR="002E02DA" w:rsidRDefault="00575FF7">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02C8BC0B" w14:textId="77777777" w:rsidR="002E02DA" w:rsidRDefault="00575FF7">
      <w:pPr>
        <w:pStyle w:val="normal-p"/>
        <w:shd w:val="clear" w:color="auto" w:fill="FFFFFF"/>
        <w:spacing w:before="0" w:beforeAutospacing="0" w:after="0" w:afterAutospacing="0"/>
        <w:ind w:firstLine="1247"/>
        <w:jc w:val="both"/>
      </w:pPr>
      <w:r>
        <w:t xml:space="preserve">Lietuvos Respublikos civilinio kodekso 6.548 straipsnio 2 dalyje nurodyta, kad </w:t>
      </w:r>
      <w:r>
        <w:rPr>
          <w:shd w:val="clear" w:color="auto" w:fill="FFFFFF"/>
        </w:rPr>
        <w:t xml:space="preserve"> Valstybinės žemės nuomos sutartis pagal savo kompetenciją sudaro valstybinės žemės valdytojo funkcijas atliekanti institucija,</w:t>
      </w:r>
      <w:r>
        <w:t xml:space="preserve"> o 6.551 straipsnio 2 dalis nurodo, kad </w:t>
      </w:r>
      <w:r>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69E2B68E" w14:textId="2B369C9F" w:rsidR="002E02DA" w:rsidRDefault="00575FF7">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Žemės įstatymo 7 straipsnio 1 dalies 2 punkte nurodyta, kad </w:t>
      </w:r>
      <w:r>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perduotos Vyriausybės nutarimu, o 9 straipsnio 1 dalies 1 punkte nurodyta, kad  Valstybinės žemės sklypus įstatymų ir kitų teisės aktų nustatyta tvarka išnuomoja  </w:t>
      </w:r>
      <w:r>
        <w:rPr>
          <w:rFonts w:ascii="Times New Roman" w:hAnsi="Times New Roman" w:cs="Times New Roman"/>
          <w:sz w:val="24"/>
          <w:szCs w:val="24"/>
          <w:shd w:val="clear" w:color="auto" w:fill="FFFFFF"/>
          <w:lang w:val="lt-LT"/>
        </w:rPr>
        <w:t xml:space="preserve">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 </w:t>
      </w:r>
      <w:r>
        <w:rPr>
          <w:rFonts w:ascii="Times New Roman" w:hAnsi="Times New Roman" w:cs="Times New Roman"/>
          <w:sz w:val="24"/>
          <w:szCs w:val="24"/>
          <w:lang w:val="lt-LT"/>
        </w:rPr>
        <w:t>6 dalies 10 punkte nurodyta, kad  valstybinė žemė išnuomojama be aukciono ir kitais Žemės įstatyme  nustatytais atvejais.</w:t>
      </w:r>
    </w:p>
    <w:p w14:paraId="39824725" w14:textId="54821FD9" w:rsidR="002E02DA" w:rsidRDefault="00575FF7">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Valstybinės žemės ūkio paskirties žemės sklypų nuomos taisyklių, patvirtintų  Lietuvos  Respublikos  Vyriausybės 2003 m. </w:t>
      </w:r>
      <w:r w:rsidR="00F57A1E">
        <w:rPr>
          <w:rFonts w:ascii="Times New Roman" w:hAnsi="Times New Roman" w:cs="Times New Roman"/>
          <w:bCs/>
          <w:sz w:val="24"/>
          <w:szCs w:val="24"/>
          <w:lang w:val="lt-LT"/>
        </w:rPr>
        <w:t>v</w:t>
      </w:r>
      <w:r>
        <w:rPr>
          <w:rFonts w:ascii="Times New Roman" w:hAnsi="Times New Roman" w:cs="Times New Roman"/>
          <w:bCs/>
          <w:sz w:val="24"/>
          <w:szCs w:val="24"/>
          <w:lang w:val="lt-LT"/>
        </w:rPr>
        <w:t>asario 18 d. nutarimu Nr. 236 ,,</w:t>
      </w:r>
      <w:hyperlink r:id="rId8" w:tooltip="Dokumento tekstas" w:history="1">
        <w:r w:rsidR="002E02DA">
          <w:rPr>
            <w:rStyle w:val="Hipersaitas"/>
            <w:rFonts w:ascii="Times New Roman" w:hAnsi="Times New Roman" w:cs="Times New Roman"/>
            <w:color w:val="auto"/>
            <w:sz w:val="24"/>
            <w:szCs w:val="24"/>
            <w:u w:val="none"/>
            <w:lang w:val="lt-LT"/>
          </w:rPr>
          <w:t>Dėl valstybinės žemės ūkio paskirties žemės sklypų pardavimo ir nuomos</w:t>
        </w:r>
      </w:hyperlink>
      <w:r>
        <w:rPr>
          <w:rStyle w:val="dpav"/>
          <w:rFonts w:ascii="Times New Roman" w:hAnsi="Times New Roman" w:cs="Times New Roman"/>
          <w:sz w:val="24"/>
          <w:szCs w:val="24"/>
          <w:lang w:val="lt-LT"/>
        </w:rPr>
        <w:t>“</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8 punkte minima, kad </w:t>
      </w:r>
      <w:r>
        <w:rPr>
          <w:rFonts w:ascii="Times New Roman" w:hAnsi="Times New Roman" w:cs="Times New Roman"/>
          <w:sz w:val="24"/>
          <w:szCs w:val="24"/>
          <w:lang w:val="lt-LT" w:eastAsia="lt-LT"/>
        </w:rPr>
        <w:t xml:space="preserve">Žemės nuomos terminas nustatomas nuomotojo ir nuomininko susitarimu, bet ne ilgesniam kaip 25 metų laikotarpiui; </w:t>
      </w:r>
      <w:r>
        <w:rPr>
          <w:rFonts w:ascii="Times New Roman" w:hAnsi="Times New Roman" w:cs="Times New Roman"/>
          <w:iCs/>
          <w:sz w:val="24"/>
          <w:szCs w:val="24"/>
          <w:lang w:val="lt-LT"/>
        </w:rPr>
        <w:t>19 punkte</w:t>
      </w:r>
      <w:r>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valstybinės žemės nuomos sutarties projekte išdėstytomis žemės sklypo nuomos sąlygomis. </w:t>
      </w:r>
      <w:r>
        <w:rPr>
          <w:rFonts w:ascii="Times New Roman" w:hAnsi="Times New Roman" w:cs="Times New Roman"/>
          <w:sz w:val="24"/>
          <w:szCs w:val="24"/>
          <w:shd w:val="clear" w:color="auto" w:fill="FFFFFF"/>
          <w:lang w:val="lt-LT" w:eastAsia="lt-LT"/>
        </w:rPr>
        <w:t>Jeigu priimamas sprendimas žemės sklypą išnuomoti, jame</w:t>
      </w:r>
      <w:r>
        <w:rPr>
          <w:rFonts w:ascii="Times New Roman" w:hAnsi="Times New Roman" w:cs="Times New Roman"/>
          <w:bCs/>
          <w:sz w:val="24"/>
          <w:szCs w:val="24"/>
          <w:shd w:val="clear" w:color="auto" w:fill="FFFFFF"/>
          <w:lang w:val="lt-LT" w:eastAsia="lt-LT"/>
        </w:rPr>
        <w:t> </w:t>
      </w:r>
      <w:r>
        <w:rPr>
          <w:rFonts w:ascii="Times New Roman" w:hAnsi="Times New Roman" w:cs="Times New Roman"/>
          <w:sz w:val="24"/>
          <w:szCs w:val="24"/>
          <w:shd w:val="clear" w:color="auto" w:fill="FFFFFF"/>
          <w:lang w:val="lt-LT" w:eastAsia="lt-LT"/>
        </w:rPr>
        <w:t>nurodoma, kad žemės sklypą leidžiama išnuomoti valstybinės žemės nuomos sutarties projekte nurodytomis sąlygomis (arba atitinkamai šias sąlygas papildžius ir pakeitus</w:t>
      </w:r>
      <w:r>
        <w:rPr>
          <w:rFonts w:ascii="Times New Roman" w:hAnsi="Times New Roman" w:cs="Times New Roman"/>
          <w:sz w:val="24"/>
          <w:szCs w:val="24"/>
          <w:lang w:val="lt-LT"/>
        </w:rPr>
        <w:t xml:space="preserve">). </w:t>
      </w:r>
    </w:p>
    <w:p w14:paraId="55F033F3" w14:textId="77777777" w:rsidR="002E02DA" w:rsidRDefault="002E02DA">
      <w:pPr>
        <w:spacing w:after="0" w:line="240" w:lineRule="auto"/>
        <w:ind w:firstLine="1247"/>
        <w:jc w:val="both"/>
        <w:rPr>
          <w:rFonts w:ascii="Times New Roman" w:hAnsi="Times New Roman" w:cs="Times New Roman"/>
          <w:b/>
          <w:sz w:val="24"/>
          <w:szCs w:val="24"/>
          <w:lang w:val="lt-LT"/>
        </w:rPr>
      </w:pPr>
    </w:p>
    <w:p w14:paraId="7B05E57D" w14:textId="77777777" w:rsidR="002E02DA" w:rsidRDefault="00575FF7">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C41E20D" w14:textId="77777777" w:rsidR="002E02DA" w:rsidRDefault="00575FF7">
      <w:pPr>
        <w:pStyle w:val="prastasiniatinklio"/>
        <w:spacing w:before="0" w:beforeAutospacing="0" w:after="0" w:afterAutospacing="0"/>
        <w:ind w:firstLine="1247"/>
        <w:jc w:val="both"/>
        <w:rPr>
          <w:bCs/>
          <w:lang w:val="lt-LT"/>
        </w:rPr>
      </w:pPr>
      <w:r>
        <w:rPr>
          <w:bCs/>
          <w:lang w:val="lt-LT"/>
        </w:rPr>
        <w:t xml:space="preserve">Sudaręs valstybinės žemės sklypo nuomos sutartį Asmuo įsipareigoja naudoti žemės sklypą pagal pagrindinę žemės naudojimo paskirtį ir naudojimo būdą bei mokėti nustatytą žemės  nuomos mokestį. Valstybinės žemės nuomos sutartį nuomininkas privalės įregistruoti </w:t>
      </w:r>
      <w:r>
        <w:rPr>
          <w:lang w:val="lt-LT"/>
        </w:rPr>
        <w:t>Nekilnojamojo turto registre</w:t>
      </w:r>
      <w:r>
        <w:rPr>
          <w:bCs/>
          <w:lang w:val="lt-LT"/>
        </w:rPr>
        <w:t xml:space="preserve">. </w:t>
      </w:r>
    </w:p>
    <w:p w14:paraId="7689C717"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1EA7AA4E" w14:textId="77777777" w:rsidR="002E02DA" w:rsidRDefault="00575FF7">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3D2A03" w14:textId="77777777" w:rsidR="002E02DA" w:rsidRDefault="00575FF7">
      <w:pPr>
        <w:pStyle w:val="prastasiniatinklio"/>
        <w:spacing w:before="0" w:beforeAutospacing="0" w:after="0" w:afterAutospacing="0"/>
        <w:ind w:firstLine="1247"/>
        <w:jc w:val="both"/>
        <w:rPr>
          <w:bCs/>
          <w:lang w:val="lt-LT"/>
        </w:rPr>
      </w:pPr>
      <w:r>
        <w:rPr>
          <w:lang w:val="lt-LT"/>
        </w:rPr>
        <w:t xml:space="preserve">Savivaldybės biudžeto lėšos nereikalingos, sudarytą </w:t>
      </w:r>
      <w:r>
        <w:rPr>
          <w:bCs/>
          <w:lang w:val="lt-LT"/>
        </w:rPr>
        <w:t xml:space="preserve">nuomos sutartį Asmuo Nekilnojamo turto registre įregistruos savo lėšomis. </w:t>
      </w:r>
    </w:p>
    <w:p w14:paraId="428166FE"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7958F70F" w14:textId="77777777" w:rsidR="002E02DA" w:rsidRDefault="00575FF7">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50B0404" w14:textId="77777777" w:rsidR="002E02DA" w:rsidRDefault="00575FF7">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2A5FA2C" w14:textId="77777777" w:rsidR="002E02DA" w:rsidRDefault="00575FF7">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47B5953" w14:textId="77777777" w:rsidR="002E02DA" w:rsidRDefault="002E02DA">
      <w:pPr>
        <w:spacing w:after="0" w:line="240" w:lineRule="auto"/>
        <w:ind w:firstLine="1247"/>
        <w:jc w:val="both"/>
        <w:rPr>
          <w:rFonts w:ascii="Times New Roman" w:eastAsia="Times New Roman" w:hAnsi="Times New Roman" w:cs="Times New Roman"/>
          <w:sz w:val="24"/>
          <w:szCs w:val="24"/>
          <w:lang w:val="lt-LT"/>
        </w:rPr>
      </w:pPr>
    </w:p>
    <w:sectPr w:rsidR="002E02DA">
      <w:headerReference w:type="default" r:id="rId9"/>
      <w:headerReference w:type="first" r:id="rId10"/>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E00F1" w14:textId="77777777" w:rsidR="003541CD" w:rsidRDefault="003541CD">
      <w:pPr>
        <w:spacing w:after="0" w:line="240" w:lineRule="auto"/>
      </w:pPr>
      <w:r>
        <w:separator/>
      </w:r>
    </w:p>
  </w:endnote>
  <w:endnote w:type="continuationSeparator" w:id="0">
    <w:p w14:paraId="6FF15B8D" w14:textId="77777777" w:rsidR="003541CD" w:rsidRDefault="003541CD">
      <w:pPr>
        <w:spacing w:after="0" w:line="240" w:lineRule="auto"/>
      </w:pPr>
      <w:r>
        <w:continuationSeparator/>
      </w:r>
    </w:p>
  </w:endnote>
  <w:endnote w:type="continuationNotice" w:id="1">
    <w:p w14:paraId="7D66E1F7" w14:textId="77777777" w:rsidR="003541CD" w:rsidRDefault="003541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B0C09" w14:textId="77777777" w:rsidR="003541CD" w:rsidRDefault="003541CD">
      <w:pPr>
        <w:spacing w:after="0" w:line="240" w:lineRule="auto"/>
      </w:pPr>
      <w:r>
        <w:separator/>
      </w:r>
    </w:p>
  </w:footnote>
  <w:footnote w:type="continuationSeparator" w:id="0">
    <w:p w14:paraId="41AA34DD" w14:textId="77777777" w:rsidR="003541CD" w:rsidRDefault="003541CD">
      <w:pPr>
        <w:spacing w:after="0" w:line="240" w:lineRule="auto"/>
      </w:pPr>
      <w:r>
        <w:continuationSeparator/>
      </w:r>
    </w:p>
  </w:footnote>
  <w:footnote w:type="continuationNotice" w:id="1">
    <w:p w14:paraId="511723BC" w14:textId="77777777" w:rsidR="003541CD" w:rsidRDefault="003541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2BB2E7E" w14:textId="77777777" w:rsidR="002E02DA" w:rsidRDefault="00575FF7">
        <w:pPr>
          <w:pStyle w:val="Antrats"/>
          <w:jc w:val="center"/>
        </w:pPr>
        <w:r>
          <w:fldChar w:fldCharType="begin"/>
        </w:r>
        <w:r>
          <w:instrText>PAGE   \* MERGEFORMAT</w:instrText>
        </w:r>
        <w:r>
          <w:fldChar w:fldCharType="separate"/>
        </w:r>
        <w:r>
          <w:rPr>
            <w:lang w:val="lt-LT"/>
          </w:rPr>
          <w:t>2</w:t>
        </w:r>
        <w:r>
          <w:fldChar w:fldCharType="end"/>
        </w:r>
      </w:p>
    </w:sdtContent>
  </w:sdt>
  <w:p w14:paraId="31F3434F" w14:textId="77777777" w:rsidR="002E02DA" w:rsidRDefault="002E02D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09B6" w14:textId="77777777" w:rsidR="002E02DA" w:rsidRDefault="002E02D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10EF9"/>
    <w:multiLevelType w:val="hybridMultilevel"/>
    <w:tmpl w:val="3F947F1C"/>
    <w:lvl w:ilvl="0" w:tplc="D2C21430">
      <w:start w:val="1"/>
      <w:numFmt w:val="decimal"/>
      <w:lvlText w:val="%1."/>
      <w:lvlJc w:val="left"/>
      <w:pPr>
        <w:ind w:left="1211" w:hanging="360"/>
      </w:pPr>
      <w:rPr>
        <w:rFonts w:hint="default"/>
      </w:rPr>
    </w:lvl>
    <w:lvl w:ilvl="1" w:tplc="B272479C">
      <w:start w:val="1"/>
      <w:numFmt w:val="lowerLetter"/>
      <w:lvlText w:val="%2."/>
      <w:lvlJc w:val="left"/>
      <w:pPr>
        <w:ind w:left="1931" w:hanging="360"/>
      </w:pPr>
    </w:lvl>
    <w:lvl w:ilvl="2" w:tplc="AD6EC6AC">
      <w:start w:val="1"/>
      <w:numFmt w:val="lowerRoman"/>
      <w:lvlText w:val="%3."/>
      <w:lvlJc w:val="right"/>
      <w:pPr>
        <w:ind w:left="2651" w:hanging="180"/>
      </w:pPr>
    </w:lvl>
    <w:lvl w:ilvl="3" w:tplc="5C5E0B68">
      <w:start w:val="1"/>
      <w:numFmt w:val="decimal"/>
      <w:lvlText w:val="%4."/>
      <w:lvlJc w:val="left"/>
      <w:pPr>
        <w:ind w:left="3371" w:hanging="360"/>
      </w:pPr>
    </w:lvl>
    <w:lvl w:ilvl="4" w:tplc="0BD09CBC">
      <w:start w:val="1"/>
      <w:numFmt w:val="lowerLetter"/>
      <w:lvlText w:val="%5."/>
      <w:lvlJc w:val="left"/>
      <w:pPr>
        <w:ind w:left="4091" w:hanging="360"/>
      </w:pPr>
    </w:lvl>
    <w:lvl w:ilvl="5" w:tplc="490A86BC">
      <w:start w:val="1"/>
      <w:numFmt w:val="lowerRoman"/>
      <w:lvlText w:val="%6."/>
      <w:lvlJc w:val="right"/>
      <w:pPr>
        <w:ind w:left="4811" w:hanging="180"/>
      </w:pPr>
    </w:lvl>
    <w:lvl w:ilvl="6" w:tplc="3D124B36">
      <w:start w:val="1"/>
      <w:numFmt w:val="decimal"/>
      <w:lvlText w:val="%7."/>
      <w:lvlJc w:val="left"/>
      <w:pPr>
        <w:ind w:left="5531" w:hanging="360"/>
      </w:pPr>
    </w:lvl>
    <w:lvl w:ilvl="7" w:tplc="CC1E5394">
      <w:start w:val="1"/>
      <w:numFmt w:val="lowerLetter"/>
      <w:lvlText w:val="%8."/>
      <w:lvlJc w:val="left"/>
      <w:pPr>
        <w:ind w:left="6251" w:hanging="360"/>
      </w:pPr>
    </w:lvl>
    <w:lvl w:ilvl="8" w:tplc="C25CD5DE">
      <w:start w:val="1"/>
      <w:numFmt w:val="lowerRoman"/>
      <w:lvlText w:val="%9."/>
      <w:lvlJc w:val="right"/>
      <w:pPr>
        <w:ind w:left="6971" w:hanging="180"/>
      </w:pPr>
    </w:lvl>
  </w:abstractNum>
  <w:abstractNum w:abstractNumId="1" w15:restartNumberingAfterBreak="0">
    <w:nsid w:val="1D5E5E1F"/>
    <w:multiLevelType w:val="hybridMultilevel"/>
    <w:tmpl w:val="4D6EE1B4"/>
    <w:lvl w:ilvl="0" w:tplc="74928348">
      <w:start w:val="1"/>
      <w:numFmt w:val="decimal"/>
      <w:lvlText w:val="%1."/>
      <w:lvlJc w:val="left"/>
      <w:pPr>
        <w:ind w:left="1607" w:hanging="360"/>
      </w:pPr>
      <w:rPr>
        <w:rFonts w:hint="default"/>
      </w:rPr>
    </w:lvl>
    <w:lvl w:ilvl="1" w:tplc="F58C8A42">
      <w:start w:val="1"/>
      <w:numFmt w:val="lowerLetter"/>
      <w:lvlText w:val="%2."/>
      <w:lvlJc w:val="left"/>
      <w:pPr>
        <w:ind w:left="2327" w:hanging="360"/>
      </w:pPr>
    </w:lvl>
    <w:lvl w:ilvl="2" w:tplc="72DAB924">
      <w:start w:val="1"/>
      <w:numFmt w:val="lowerRoman"/>
      <w:lvlText w:val="%3."/>
      <w:lvlJc w:val="right"/>
      <w:pPr>
        <w:ind w:left="3047" w:hanging="180"/>
      </w:pPr>
    </w:lvl>
    <w:lvl w:ilvl="3" w:tplc="18306292">
      <w:start w:val="1"/>
      <w:numFmt w:val="decimal"/>
      <w:lvlText w:val="%4."/>
      <w:lvlJc w:val="left"/>
      <w:pPr>
        <w:ind w:left="3767" w:hanging="360"/>
      </w:pPr>
    </w:lvl>
    <w:lvl w:ilvl="4" w:tplc="05FE53EC">
      <w:start w:val="1"/>
      <w:numFmt w:val="lowerLetter"/>
      <w:lvlText w:val="%5."/>
      <w:lvlJc w:val="left"/>
      <w:pPr>
        <w:ind w:left="4487" w:hanging="360"/>
      </w:pPr>
    </w:lvl>
    <w:lvl w:ilvl="5" w:tplc="DE8E8152">
      <w:start w:val="1"/>
      <w:numFmt w:val="lowerRoman"/>
      <w:lvlText w:val="%6."/>
      <w:lvlJc w:val="right"/>
      <w:pPr>
        <w:ind w:left="5207" w:hanging="180"/>
      </w:pPr>
    </w:lvl>
    <w:lvl w:ilvl="6" w:tplc="C420A7CA">
      <w:start w:val="1"/>
      <w:numFmt w:val="decimal"/>
      <w:lvlText w:val="%7."/>
      <w:lvlJc w:val="left"/>
      <w:pPr>
        <w:ind w:left="5927" w:hanging="360"/>
      </w:pPr>
    </w:lvl>
    <w:lvl w:ilvl="7" w:tplc="99280CE2">
      <w:start w:val="1"/>
      <w:numFmt w:val="lowerLetter"/>
      <w:lvlText w:val="%8."/>
      <w:lvlJc w:val="left"/>
      <w:pPr>
        <w:ind w:left="6647" w:hanging="360"/>
      </w:pPr>
    </w:lvl>
    <w:lvl w:ilvl="8" w:tplc="92040850">
      <w:start w:val="1"/>
      <w:numFmt w:val="lowerRoman"/>
      <w:lvlText w:val="%9."/>
      <w:lvlJc w:val="right"/>
      <w:pPr>
        <w:ind w:left="7367" w:hanging="180"/>
      </w:pPr>
    </w:lvl>
  </w:abstractNum>
  <w:num w:numId="1" w16cid:durableId="619914674">
    <w:abstractNumId w:val="0"/>
  </w:num>
  <w:num w:numId="2" w16cid:durableId="107257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2A"/>
    <w:rsid w:val="0007775C"/>
    <w:rsid w:val="000D07B4"/>
    <w:rsid w:val="00121A04"/>
    <w:rsid w:val="00127419"/>
    <w:rsid w:val="00202A6D"/>
    <w:rsid w:val="002A604A"/>
    <w:rsid w:val="002E02DA"/>
    <w:rsid w:val="003541CD"/>
    <w:rsid w:val="003B7A75"/>
    <w:rsid w:val="00476F2A"/>
    <w:rsid w:val="00575FF7"/>
    <w:rsid w:val="00A342A2"/>
    <w:rsid w:val="00B06CEF"/>
    <w:rsid w:val="00C03DD5"/>
    <w:rsid w:val="00C947AB"/>
    <w:rsid w:val="00F5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7FCE"/>
  <w15:docId w15:val="{01F25F0C-1660-46D8-A4CC-6CCED80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rastasiniatinklio">
    <w:name w:val="Normal (Web)"/>
    <w:basedOn w:val="prastasis"/>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_D&#279;l+&#382;em&#279;s+&#363;kio+paskirties+valstybin&#279;s+&#382;em&#279;s+sklypo+(unikalus+nr.+4400-6433-4469),+esan&#269;io+Ylaki&#371;+miestelyje,+Skuodo+rajon..%20(1).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2DB-DA82-4566-839D-9287F2FA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Aiškinamasis+raštas_Dėl+žemės+ūkio+paskirties+valstybinės+žemės+sklypo+(unikalus+nr.+4400-6433-4469),+esančio+Ylakių+miestelyje,+Skuodo+rajon.. (1)</Template>
  <TotalTime>2</TotalTime>
  <Pages>2</Pages>
  <Words>3033</Words>
  <Characters>1729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2025-04-08T07:58:00Z</dcterms:created>
  <dcterms:modified xsi:type="dcterms:W3CDTF">2025-04-08T07:59:00Z</dcterms:modified>
</cp:coreProperties>
</file>